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D4CDF3" w14:textId="06CA13AF" w:rsidR="00D815E4" w:rsidRPr="00473A66" w:rsidRDefault="0004373F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proofErr w:type="spellStart"/>
      <w:r w:rsidRPr="00473A66">
        <w:rPr>
          <w:rFonts w:ascii="Myriad Pro" w:hAnsi="Myriad Pro"/>
          <w:sz w:val="20"/>
          <w:szCs w:val="20"/>
        </w:rPr>
        <w:t>РЕМпро</w:t>
      </w:r>
      <w:proofErr w:type="spellEnd"/>
      <w:r w:rsidRPr="00473A66">
        <w:rPr>
          <w:rFonts w:ascii="Myriad Pro" w:hAnsi="Myriad Pro"/>
          <w:sz w:val="20"/>
          <w:szCs w:val="20"/>
        </w:rPr>
        <w:t xml:space="preserve"> </w:t>
      </w:r>
      <w:r w:rsidR="001A07EB">
        <w:rPr>
          <w:rFonts w:ascii="Myriad Pro" w:hAnsi="Myriad Pro"/>
          <w:sz w:val="20"/>
          <w:szCs w:val="20"/>
        </w:rPr>
        <w:t>7</w:t>
      </w:r>
      <w:r w:rsidR="00DA08A4">
        <w:rPr>
          <w:rFonts w:ascii="Myriad Pro" w:hAnsi="Myriad Pro"/>
          <w:sz w:val="20"/>
          <w:szCs w:val="20"/>
        </w:rPr>
        <w:t>0</w:t>
      </w:r>
    </w:p>
    <w:p w14:paraId="1FF275C4" w14:textId="0C4ACD5E" w:rsidR="004A04D9" w:rsidRPr="00473A66" w:rsidRDefault="00E30440" w:rsidP="004A04D9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sz w:val="20"/>
          <w:szCs w:val="20"/>
        </w:rPr>
        <w:t>Материал</w:t>
      </w:r>
      <w:r w:rsidR="0004373F" w:rsidRPr="00473A66">
        <w:rPr>
          <w:rFonts w:ascii="Myriad Pro" w:hAnsi="Myriad Pro"/>
          <w:sz w:val="20"/>
          <w:szCs w:val="20"/>
        </w:rPr>
        <w:t xml:space="preserve"> </w:t>
      </w:r>
      <w:proofErr w:type="spellStart"/>
      <w:r w:rsidR="000969F8">
        <w:rPr>
          <w:rFonts w:ascii="Myriad Pro" w:hAnsi="Myriad Pro"/>
          <w:sz w:val="20"/>
          <w:szCs w:val="20"/>
        </w:rPr>
        <w:t>тиксотропного</w:t>
      </w:r>
      <w:proofErr w:type="spellEnd"/>
      <w:r w:rsidR="000969F8">
        <w:rPr>
          <w:rFonts w:ascii="Myriad Pro" w:hAnsi="Myriad Pro"/>
          <w:sz w:val="20"/>
          <w:szCs w:val="20"/>
        </w:rPr>
        <w:t xml:space="preserve"> типа</w:t>
      </w:r>
      <w:r w:rsidR="000969F8" w:rsidRPr="00473A66">
        <w:rPr>
          <w:rFonts w:ascii="Myriad Pro" w:hAnsi="Myriad Pro"/>
          <w:sz w:val="20"/>
          <w:szCs w:val="20"/>
        </w:rPr>
        <w:t xml:space="preserve"> </w:t>
      </w:r>
      <w:r w:rsidR="0004373F" w:rsidRPr="00473A66">
        <w:rPr>
          <w:rFonts w:ascii="Myriad Pro" w:hAnsi="Myriad Pro"/>
          <w:sz w:val="20"/>
          <w:szCs w:val="20"/>
        </w:rPr>
        <w:t>для</w:t>
      </w:r>
      <w:r w:rsidR="000969F8" w:rsidRPr="00F2759B">
        <w:rPr>
          <w:rFonts w:ascii="Myriad Pro" w:hAnsi="Myriad Pro"/>
          <w:sz w:val="20"/>
          <w:szCs w:val="20"/>
        </w:rPr>
        <w:t xml:space="preserve"> </w:t>
      </w:r>
      <w:r w:rsidR="000969F8">
        <w:rPr>
          <w:rFonts w:ascii="Myriad Pro" w:hAnsi="Myriad Pro"/>
          <w:sz w:val="20"/>
          <w:szCs w:val="20"/>
        </w:rPr>
        <w:t>конструкционного</w:t>
      </w:r>
      <w:r w:rsidR="0004373F" w:rsidRPr="00473A66">
        <w:rPr>
          <w:rFonts w:ascii="Myriad Pro" w:hAnsi="Myriad Pro"/>
          <w:sz w:val="20"/>
          <w:szCs w:val="20"/>
        </w:rPr>
        <w:t xml:space="preserve"> ремонта бетона</w:t>
      </w:r>
      <w:r w:rsidR="004A04D9">
        <w:rPr>
          <w:rFonts w:ascii="Myriad Pro" w:hAnsi="Myriad Pro"/>
          <w:sz w:val="20"/>
          <w:szCs w:val="20"/>
        </w:rPr>
        <w:t xml:space="preserve"> </w:t>
      </w:r>
    </w:p>
    <w:p w14:paraId="09E454F9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14:paraId="6FAF0CE7" w14:textId="40A73116" w:rsidR="0004373F" w:rsidRPr="00C1329B" w:rsidRDefault="00C1329B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>
        <w:rPr>
          <w:rFonts w:ascii="Myriad Pro" w:hAnsi="Myriad Pro"/>
          <w:b/>
          <w:bCs/>
          <w:sz w:val="28"/>
          <w:szCs w:val="28"/>
        </w:rPr>
        <w:t>Рекомендуемое применение</w:t>
      </w:r>
    </w:p>
    <w:p w14:paraId="677F1283" w14:textId="77777777" w:rsidR="001A07EB" w:rsidRPr="001A07EB" w:rsidRDefault="001A07EB" w:rsidP="001A07EB">
      <w:pPr>
        <w:numPr>
          <w:ilvl w:val="0"/>
          <w:numId w:val="10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1A07EB">
        <w:rPr>
          <w:rFonts w:ascii="Myriad Pro" w:hAnsi="Myriad Pro"/>
          <w:sz w:val="20"/>
          <w:szCs w:val="20"/>
        </w:rPr>
        <w:t>ремонт бетонных и железобетонных строительных конструкций, восстановление геометрии;</w:t>
      </w:r>
    </w:p>
    <w:p w14:paraId="10F60A3A" w14:textId="77777777" w:rsidR="001A07EB" w:rsidRPr="001A07EB" w:rsidRDefault="001A07EB" w:rsidP="001A07EB">
      <w:pPr>
        <w:numPr>
          <w:ilvl w:val="0"/>
          <w:numId w:val="10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1A07EB">
        <w:rPr>
          <w:rFonts w:ascii="Myriad Pro" w:hAnsi="Myriad Pro"/>
          <w:sz w:val="20"/>
          <w:szCs w:val="20"/>
        </w:rPr>
        <w:t xml:space="preserve">ремонт цементобетонных покрытий дорог и аэродромов, парковочных зон на открытом воздухе;  </w:t>
      </w:r>
    </w:p>
    <w:p w14:paraId="49F3165B" w14:textId="77777777" w:rsidR="001A07EB" w:rsidRPr="001A07EB" w:rsidRDefault="001A07EB" w:rsidP="001A07EB">
      <w:pPr>
        <w:numPr>
          <w:ilvl w:val="0"/>
          <w:numId w:val="10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1A07EB">
        <w:rPr>
          <w:rFonts w:ascii="Myriad Pro" w:hAnsi="Myriad Pro"/>
          <w:sz w:val="20"/>
          <w:szCs w:val="20"/>
        </w:rPr>
        <w:t>ремонт элементов конструкций транспортного строительства, плит перекрытия, мостовых плит и оснований;</w:t>
      </w:r>
    </w:p>
    <w:p w14:paraId="0DAD7F3F" w14:textId="77777777" w:rsidR="001A07EB" w:rsidRPr="001A07EB" w:rsidRDefault="001A07EB" w:rsidP="001A07EB">
      <w:pPr>
        <w:numPr>
          <w:ilvl w:val="0"/>
          <w:numId w:val="10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1A07EB">
        <w:rPr>
          <w:rFonts w:ascii="Myriad Pro" w:hAnsi="Myriad Pro"/>
          <w:sz w:val="20"/>
          <w:szCs w:val="20"/>
        </w:rPr>
        <w:t xml:space="preserve">ремонт сооружений морского и речного транспорта;  </w:t>
      </w:r>
    </w:p>
    <w:p w14:paraId="53F753BA" w14:textId="77777777" w:rsidR="001A07EB" w:rsidRPr="001A07EB" w:rsidRDefault="001A07EB" w:rsidP="001A07EB">
      <w:pPr>
        <w:numPr>
          <w:ilvl w:val="0"/>
          <w:numId w:val="10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1A07EB">
        <w:rPr>
          <w:rFonts w:ascii="Myriad Pro" w:hAnsi="Myriad Pro"/>
          <w:sz w:val="20"/>
          <w:szCs w:val="20"/>
        </w:rPr>
        <w:t xml:space="preserve">ремонт конструкций механических цехов, особенно в местах воздействия минеральных масел, смазок;  </w:t>
      </w:r>
    </w:p>
    <w:p w14:paraId="5253D71E" w14:textId="77777777" w:rsidR="001A07EB" w:rsidRPr="001A07EB" w:rsidRDefault="001A07EB" w:rsidP="001A07EB">
      <w:pPr>
        <w:numPr>
          <w:ilvl w:val="0"/>
          <w:numId w:val="10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1A07EB">
        <w:rPr>
          <w:rFonts w:ascii="Myriad Pro" w:hAnsi="Myriad Pro"/>
          <w:sz w:val="20"/>
          <w:szCs w:val="20"/>
        </w:rPr>
        <w:t>ремонт поврежденных элементов бетонных и железобетонных конструкций.</w:t>
      </w:r>
    </w:p>
    <w:p w14:paraId="047FD590" w14:textId="77777777" w:rsidR="0061389C" w:rsidRPr="0061389C" w:rsidRDefault="0061389C" w:rsidP="0061389C">
      <w:pPr>
        <w:tabs>
          <w:tab w:val="left" w:pos="993"/>
        </w:tabs>
        <w:ind w:left="720"/>
        <w:rPr>
          <w:rFonts w:ascii="Myriad Pro" w:hAnsi="Myriad Pro"/>
          <w:sz w:val="20"/>
          <w:szCs w:val="20"/>
        </w:rPr>
      </w:pPr>
    </w:p>
    <w:p w14:paraId="53BE86DC" w14:textId="34F4423A" w:rsidR="0004373F" w:rsidRPr="00473A66" w:rsidRDefault="0004373F" w:rsidP="00473A66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bookmarkStart w:id="0" w:name="_Hlk181354306"/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51A3ECFB" wp14:editId="18C72816">
            <wp:extent cx="809625" cy="809625"/>
            <wp:effectExtent l="0" t="0" r="9525" b="9525"/>
            <wp:docPr id="18908464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084648" name=""/>
                    <pic:cNvPicPr/>
                  </pic:nvPicPr>
                  <pic:blipFill>
                    <a:blip r:embed="rId5">
                      <a:extLst>
                        <a:ext uri="{96DAC541-7B7A-43D3-8B79-37D633B846F1}">
                          <asvg:svgBlip xmlns:asvg="http://schemas.microsoft.com/office/drawing/2016/SVG/main" r:embe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73A66">
        <w:rPr>
          <w:rFonts w:ascii="Myriad Pro" w:hAnsi="Myriad Pro"/>
          <w:sz w:val="20"/>
          <w:szCs w:val="20"/>
        </w:rPr>
        <w:t xml:space="preserve"> </w:t>
      </w:r>
      <w:proofErr w:type="spellStart"/>
      <w:r w:rsidR="00587558" w:rsidRPr="00473A66">
        <w:rPr>
          <w:rFonts w:ascii="Myriad Pro" w:hAnsi="Myriad Pro"/>
          <w:sz w:val="20"/>
          <w:szCs w:val="20"/>
        </w:rPr>
        <w:t>Т</w:t>
      </w:r>
      <w:r w:rsidRPr="00473A66">
        <w:rPr>
          <w:rFonts w:ascii="Myriad Pro" w:hAnsi="Myriad Pro"/>
          <w:sz w:val="20"/>
          <w:szCs w:val="20"/>
        </w:rPr>
        <w:t>иксотропный</w:t>
      </w:r>
      <w:proofErr w:type="spellEnd"/>
      <w:r w:rsidRPr="00473A66">
        <w:rPr>
          <w:rFonts w:ascii="Myriad Pro" w:hAnsi="Myriad Pro"/>
          <w:sz w:val="20"/>
          <w:szCs w:val="20"/>
        </w:rPr>
        <w:t xml:space="preserve"> тип</w:t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43AC7BF5" wp14:editId="4B1C434A">
            <wp:extent cx="809625" cy="809625"/>
            <wp:effectExtent l="0" t="0" r="9525" b="9525"/>
            <wp:docPr id="79744201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7442017" name=""/>
                    <pic:cNvPicPr/>
                  </pic:nvPicPr>
                  <pic:blipFill>
                    <a:blip r:embed="rId7">
                      <a:extLs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Т</w:t>
      </w:r>
      <w:r w:rsidRPr="00473A66">
        <w:rPr>
          <w:rFonts w:ascii="Myriad Pro" w:hAnsi="Myriad Pro"/>
          <w:sz w:val="20"/>
          <w:szCs w:val="20"/>
        </w:rPr>
        <w:t>олщин</w:t>
      </w:r>
      <w:r w:rsidR="00E30440" w:rsidRPr="00473A66">
        <w:rPr>
          <w:rFonts w:ascii="Myriad Pro" w:hAnsi="Myriad Pro"/>
          <w:sz w:val="20"/>
          <w:szCs w:val="20"/>
        </w:rPr>
        <w:t>а</w:t>
      </w:r>
      <w:r w:rsidRPr="00473A66">
        <w:rPr>
          <w:rFonts w:ascii="Myriad Pro" w:hAnsi="Myriad Pro"/>
          <w:sz w:val="20"/>
          <w:szCs w:val="20"/>
        </w:rPr>
        <w:t xml:space="preserve"> нанесения </w:t>
      </w:r>
      <w:r w:rsidR="004A04D9">
        <w:rPr>
          <w:rFonts w:ascii="Myriad Pro" w:hAnsi="Myriad Pro"/>
          <w:sz w:val="20"/>
          <w:szCs w:val="20"/>
        </w:rPr>
        <w:t>5</w:t>
      </w:r>
      <w:r w:rsidR="001A07EB">
        <w:rPr>
          <w:rFonts w:ascii="Myriad Pro" w:hAnsi="Myriad Pro"/>
          <w:sz w:val="20"/>
          <w:szCs w:val="20"/>
        </w:rPr>
        <w:t>-5</w:t>
      </w:r>
      <w:r w:rsidR="0061389C">
        <w:rPr>
          <w:rFonts w:ascii="Myriad Pro" w:hAnsi="Myriad Pro"/>
          <w:sz w:val="20"/>
          <w:szCs w:val="20"/>
        </w:rPr>
        <w:t>0 мм</w:t>
      </w:r>
    </w:p>
    <w:p w14:paraId="0992D2BF" w14:textId="44C88A0B" w:rsidR="0004373F" w:rsidRPr="0061389C" w:rsidRDefault="0004373F" w:rsidP="00473A66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1ABCE832" wp14:editId="5C248002">
            <wp:extent cx="809625" cy="809625"/>
            <wp:effectExtent l="0" t="0" r="9525" b="9525"/>
            <wp:docPr id="11718228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182286" name=""/>
                    <pic:cNvPicPr/>
                  </pic:nvPicPr>
                  <pic:blipFill>
                    <a:blip r:embed="rId9">
                      <a:extLs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Температура применения</w:t>
      </w:r>
      <w:r w:rsidRPr="00473A66">
        <w:rPr>
          <w:rFonts w:ascii="Myriad Pro" w:hAnsi="Myriad Pro"/>
          <w:sz w:val="20"/>
          <w:szCs w:val="20"/>
        </w:rPr>
        <w:t xml:space="preserve"> от </w:t>
      </w:r>
      <w:r w:rsidR="00587558" w:rsidRPr="00473A66">
        <w:rPr>
          <w:rFonts w:ascii="Myriad Pro" w:hAnsi="Myriad Pro"/>
          <w:sz w:val="20"/>
          <w:szCs w:val="20"/>
        </w:rPr>
        <w:t>+</w:t>
      </w:r>
      <w:r w:rsidRPr="00473A66">
        <w:rPr>
          <w:rFonts w:ascii="Myriad Pro" w:hAnsi="Myriad Pro"/>
          <w:sz w:val="20"/>
          <w:szCs w:val="20"/>
        </w:rPr>
        <w:t>5</w:t>
      </w:r>
      <w:r w:rsidR="00587558" w:rsidRPr="00473A66">
        <w:rPr>
          <w:rFonts w:ascii="Myriad Pro" w:hAnsi="Myriad Pro"/>
          <w:sz w:val="20"/>
          <w:szCs w:val="20"/>
          <w:vertAlign w:val="superscript"/>
        </w:rPr>
        <w:t>0</w:t>
      </w:r>
      <w:r w:rsidR="00587558" w:rsidRPr="00473A66">
        <w:rPr>
          <w:rFonts w:ascii="Myriad Pro" w:hAnsi="Myriad Pro"/>
          <w:sz w:val="20"/>
          <w:szCs w:val="20"/>
        </w:rPr>
        <w:t>С</w:t>
      </w:r>
      <w:r w:rsidRPr="00473A66">
        <w:rPr>
          <w:rFonts w:ascii="Myriad Pro" w:hAnsi="Myriad Pro"/>
          <w:sz w:val="20"/>
          <w:szCs w:val="20"/>
        </w:rPr>
        <w:t xml:space="preserve"> до </w:t>
      </w:r>
      <w:r w:rsidR="00587558" w:rsidRPr="00473A66">
        <w:rPr>
          <w:rFonts w:ascii="Myriad Pro" w:hAnsi="Myriad Pro"/>
          <w:sz w:val="20"/>
          <w:szCs w:val="20"/>
        </w:rPr>
        <w:t>+</w:t>
      </w:r>
      <w:r w:rsidRPr="00473A66">
        <w:rPr>
          <w:rFonts w:ascii="Myriad Pro" w:hAnsi="Myriad Pro"/>
          <w:sz w:val="20"/>
          <w:szCs w:val="20"/>
        </w:rPr>
        <w:t>35</w:t>
      </w:r>
      <w:r w:rsidR="00587558" w:rsidRPr="00473A66">
        <w:rPr>
          <w:rFonts w:ascii="Myriad Pro" w:hAnsi="Myriad Pro"/>
          <w:sz w:val="20"/>
          <w:szCs w:val="20"/>
          <w:vertAlign w:val="superscript"/>
        </w:rPr>
        <w:t>0</w:t>
      </w:r>
      <w:r w:rsidR="00587558" w:rsidRPr="00473A66">
        <w:rPr>
          <w:rFonts w:ascii="Myriad Pro" w:hAnsi="Myriad Pro"/>
          <w:sz w:val="20"/>
          <w:szCs w:val="20"/>
        </w:rPr>
        <w:t>С</w:t>
      </w:r>
      <w:r w:rsidR="0061389C">
        <w:rPr>
          <w:rFonts w:ascii="Myriad Pro" w:hAnsi="Myriad Pro"/>
          <w:sz w:val="20"/>
          <w:szCs w:val="20"/>
        </w:rPr>
        <w:t xml:space="preserve">        </w:t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2CB3EB72" wp14:editId="0D5C2FD6">
            <wp:extent cx="809625" cy="809625"/>
            <wp:effectExtent l="0" t="0" r="9525" b="9525"/>
            <wp:docPr id="46823813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8238130" name=""/>
                    <pic:cNvPicPr/>
                  </pic:nvPicPr>
                  <pic:blipFill>
                    <a:blip r:embed="rId11">
                      <a:extLs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П</w:t>
      </w:r>
      <w:r w:rsidRPr="00473A66">
        <w:rPr>
          <w:rFonts w:ascii="Myriad Pro" w:hAnsi="Myriad Pro"/>
          <w:sz w:val="20"/>
          <w:szCs w:val="20"/>
        </w:rPr>
        <w:t>рочность при сжатии</w:t>
      </w:r>
      <w:r w:rsidR="0061389C">
        <w:rPr>
          <w:rFonts w:ascii="Myriad Pro" w:hAnsi="Myriad Pro"/>
          <w:sz w:val="20"/>
          <w:szCs w:val="20"/>
        </w:rPr>
        <w:t xml:space="preserve"> ≥</w:t>
      </w:r>
      <w:r w:rsidR="001A07EB">
        <w:rPr>
          <w:rFonts w:ascii="Myriad Pro" w:hAnsi="Myriad Pro"/>
          <w:sz w:val="20"/>
          <w:szCs w:val="20"/>
        </w:rPr>
        <w:t>7</w:t>
      </w:r>
      <w:r w:rsidR="00DA08A4">
        <w:rPr>
          <w:rFonts w:ascii="Myriad Pro" w:hAnsi="Myriad Pro"/>
          <w:sz w:val="20"/>
          <w:szCs w:val="20"/>
        </w:rPr>
        <w:t>0</w:t>
      </w:r>
      <w:r w:rsidR="0061389C">
        <w:rPr>
          <w:rFonts w:ascii="Myriad Pro" w:hAnsi="Myriad Pro"/>
          <w:sz w:val="20"/>
          <w:szCs w:val="20"/>
        </w:rPr>
        <w:t xml:space="preserve"> МПа</w:t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47399EAD" wp14:editId="08891D68">
            <wp:extent cx="809625" cy="809625"/>
            <wp:effectExtent l="0" t="0" r="9525" b="9525"/>
            <wp:docPr id="76768075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7680757" name=""/>
                    <pic:cNvPicPr/>
                  </pic:nvPicPr>
                  <pic:blipFill>
                    <a:blip r:embed="rId13">
                      <a:extLs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А</w:t>
      </w:r>
      <w:r w:rsidRPr="00473A66">
        <w:rPr>
          <w:rFonts w:ascii="Myriad Pro" w:hAnsi="Myriad Pro"/>
          <w:sz w:val="20"/>
          <w:szCs w:val="20"/>
        </w:rPr>
        <w:t>дгезия</w:t>
      </w:r>
      <w:r w:rsidR="0061389C">
        <w:rPr>
          <w:rFonts w:ascii="Myriad Pro" w:hAnsi="Myriad Pro"/>
          <w:sz w:val="20"/>
          <w:szCs w:val="20"/>
        </w:rPr>
        <w:t xml:space="preserve"> ≥</w:t>
      </w:r>
      <w:r w:rsidR="004A04D9">
        <w:rPr>
          <w:rFonts w:ascii="Myriad Pro" w:hAnsi="Myriad Pro"/>
          <w:sz w:val="20"/>
          <w:szCs w:val="20"/>
        </w:rPr>
        <w:t>2,0</w:t>
      </w:r>
      <w:r w:rsidRPr="00473A66">
        <w:rPr>
          <w:rFonts w:ascii="Myriad Pro" w:hAnsi="Myriad Pro"/>
          <w:sz w:val="20"/>
          <w:szCs w:val="20"/>
        </w:rPr>
        <w:t xml:space="preserve"> </w:t>
      </w:r>
      <w:r w:rsidR="0061389C">
        <w:rPr>
          <w:rFonts w:ascii="Myriad Pro" w:hAnsi="Myriad Pro"/>
          <w:sz w:val="20"/>
          <w:szCs w:val="20"/>
        </w:rPr>
        <w:t>МПа</w:t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53B1D30F" wp14:editId="67FAD411">
            <wp:extent cx="809625" cy="809625"/>
            <wp:effectExtent l="0" t="0" r="9525" b="9525"/>
            <wp:docPr id="182268311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2683115" name=""/>
                    <pic:cNvPicPr/>
                  </pic:nvPicPr>
                  <pic:blipFill>
                    <a:blip r:embed="rId15">
                      <a:extLs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М</w:t>
      </w:r>
      <w:r w:rsidRPr="00473A66">
        <w:rPr>
          <w:rFonts w:ascii="Myriad Pro" w:hAnsi="Myriad Pro"/>
          <w:sz w:val="20"/>
          <w:szCs w:val="20"/>
        </w:rPr>
        <w:t>орозостойкость</w:t>
      </w:r>
      <w:r w:rsidR="0061389C">
        <w:rPr>
          <w:rFonts w:ascii="Myriad Pro" w:hAnsi="Myriad Pro"/>
          <w:sz w:val="20"/>
          <w:szCs w:val="20"/>
        </w:rPr>
        <w:t xml:space="preserve"> </w:t>
      </w:r>
      <w:r w:rsidR="0061389C">
        <w:rPr>
          <w:rFonts w:ascii="Myriad Pro" w:hAnsi="Myriad Pro"/>
          <w:sz w:val="20"/>
          <w:szCs w:val="20"/>
          <w:lang w:val="en-US"/>
        </w:rPr>
        <w:t>F</w:t>
      </w:r>
      <w:r w:rsidR="0061389C" w:rsidRPr="0061389C">
        <w:rPr>
          <w:rFonts w:ascii="Myriad Pro" w:hAnsi="Myriad Pro"/>
          <w:sz w:val="20"/>
          <w:szCs w:val="20"/>
          <w:vertAlign w:val="subscript"/>
        </w:rPr>
        <w:t>2</w:t>
      </w:r>
      <w:r w:rsidR="00DA08A4">
        <w:rPr>
          <w:rFonts w:ascii="Myriad Pro" w:hAnsi="Myriad Pro"/>
          <w:sz w:val="20"/>
          <w:szCs w:val="20"/>
        </w:rPr>
        <w:t>3</w:t>
      </w:r>
      <w:r w:rsidR="0061389C" w:rsidRPr="0061389C">
        <w:rPr>
          <w:rFonts w:ascii="Myriad Pro" w:hAnsi="Myriad Pro"/>
          <w:sz w:val="20"/>
          <w:szCs w:val="20"/>
        </w:rPr>
        <w:t>00</w:t>
      </w:r>
    </w:p>
    <w:p w14:paraId="191F4C46" w14:textId="3122837B" w:rsidR="0004373F" w:rsidRDefault="0004373F" w:rsidP="00473A66">
      <w:pPr>
        <w:tabs>
          <w:tab w:val="left" w:pos="993"/>
        </w:tabs>
        <w:ind w:firstLine="709"/>
        <w:rPr>
          <w:rFonts w:ascii="Myriad Pro" w:hAnsi="Myriad Pro"/>
          <w:noProof/>
          <w:sz w:val="20"/>
          <w:szCs w:val="20"/>
        </w:rPr>
      </w:pP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3DAAB619" wp14:editId="5918B725">
            <wp:extent cx="809625" cy="809625"/>
            <wp:effectExtent l="0" t="0" r="9525" b="9525"/>
            <wp:docPr id="210764016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7640163" name=""/>
                    <pic:cNvPicPr/>
                  </pic:nvPicPr>
                  <pic:blipFill>
                    <a:blip r:embed="rId17">
                      <a:extLst>
                        <a:ext uri="{96DAC541-7B7A-43D3-8B79-37D633B846F1}">
                          <asvg:svgBlip xmlns:asvg="http://schemas.microsoft.com/office/drawing/2016/SVG/main" r:embed="rId1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В</w:t>
      </w:r>
      <w:r w:rsidRPr="00473A66">
        <w:rPr>
          <w:rFonts w:ascii="Myriad Pro" w:hAnsi="Myriad Pro"/>
          <w:sz w:val="20"/>
          <w:szCs w:val="20"/>
        </w:rPr>
        <w:t>одонепроницаемость</w:t>
      </w:r>
      <w:r w:rsidR="0061389C">
        <w:rPr>
          <w:rFonts w:ascii="Myriad Pro" w:hAnsi="Myriad Pro"/>
          <w:sz w:val="20"/>
          <w:szCs w:val="20"/>
        </w:rPr>
        <w:t xml:space="preserve"> ≥ </w:t>
      </w:r>
      <w:r w:rsidR="0061389C">
        <w:rPr>
          <w:rFonts w:ascii="Myriad Pro" w:hAnsi="Myriad Pro"/>
          <w:sz w:val="20"/>
          <w:szCs w:val="20"/>
          <w:lang w:val="en-US"/>
        </w:rPr>
        <w:t>W</w:t>
      </w:r>
      <w:r w:rsidR="0061389C" w:rsidRPr="0061389C">
        <w:rPr>
          <w:rFonts w:ascii="Myriad Pro" w:hAnsi="Myriad Pro"/>
          <w:sz w:val="20"/>
          <w:szCs w:val="20"/>
        </w:rPr>
        <w:t>1</w:t>
      </w:r>
      <w:r w:rsidR="00DA08A4">
        <w:rPr>
          <w:rFonts w:ascii="Myriad Pro" w:hAnsi="Myriad Pro"/>
          <w:sz w:val="20"/>
          <w:szCs w:val="20"/>
        </w:rPr>
        <w:t>6</w:t>
      </w:r>
      <w:r w:rsidR="00473A66">
        <w:rPr>
          <w:rFonts w:ascii="Myriad Pro" w:hAnsi="Myriad Pro"/>
          <w:sz w:val="20"/>
          <w:szCs w:val="20"/>
        </w:rPr>
        <w:t xml:space="preserve"> </w:t>
      </w:r>
      <w:r w:rsidR="00473A66">
        <w:rPr>
          <w:rFonts w:ascii="Myriad Pro" w:hAnsi="Myriad Pro"/>
          <w:sz w:val="20"/>
          <w:szCs w:val="20"/>
        </w:rPr>
        <w:tab/>
      </w:r>
      <w:r w:rsidR="00706E62">
        <w:rPr>
          <w:rFonts w:ascii="Myriad Pro" w:hAnsi="Myriad Pro"/>
          <w:sz w:val="20"/>
          <w:szCs w:val="20"/>
        </w:rPr>
        <w:t xml:space="preserve">           </w:t>
      </w:r>
      <w:r w:rsidR="00706E62" w:rsidRPr="00706E62">
        <w:rPr>
          <w:rFonts w:ascii="Myriad Pro" w:hAnsi="Myriad Pro"/>
          <w:noProof/>
          <w:sz w:val="20"/>
          <w:szCs w:val="20"/>
        </w:rPr>
        <w:drawing>
          <wp:inline distT="0" distB="0" distL="0" distR="0" wp14:anchorId="11DB7BB1" wp14:editId="1C8D1B43">
            <wp:extent cx="807720" cy="807720"/>
            <wp:effectExtent l="0" t="0" r="0" b="0"/>
            <wp:docPr id="1603832018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1412849" name="Рисунок 1"/>
                    <pic:cNvPicPr>
                      <a:picLocks noChangeAspect="1"/>
                    </pic:cNvPicPr>
                  </pic:nvPicPr>
                  <pic:blipFill>
                    <a:blip r:embed="rId19">
                      <a:extLst>
                        <a:ext uri="{96DAC541-7B7A-43D3-8B79-37D633B846F1}">
                          <asvg:svgBlip xmlns:asvg="http://schemas.microsoft.com/office/drawing/2016/SVG/main" r:embed="rId2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06E62" w:rsidRPr="00706E62">
        <w:rPr>
          <w:rFonts w:ascii="Myriad Pro" w:hAnsi="Myriad Pro"/>
          <w:noProof/>
          <w:sz w:val="20"/>
          <w:szCs w:val="20"/>
        </w:rPr>
        <w:t>Ручное и механизированное нанесение</w:t>
      </w:r>
    </w:p>
    <w:p w14:paraId="438A0A5C" w14:textId="5C7870CE" w:rsidR="00C12ECE" w:rsidRDefault="00C12ECE" w:rsidP="00C12ECE">
      <w:r>
        <w:t xml:space="preserve">              </w:t>
      </w:r>
      <w:r>
        <w:rPr>
          <w:noProof/>
        </w:rPr>
        <w:drawing>
          <wp:inline distT="0" distB="0" distL="0" distR="0" wp14:anchorId="075F357B" wp14:editId="6A935AB1">
            <wp:extent cx="809625" cy="809625"/>
            <wp:effectExtent l="0" t="0" r="9525" b="9525"/>
            <wp:docPr id="189631502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6315027" name=""/>
                    <pic:cNvPicPr/>
                  </pic:nvPicPr>
                  <pic:blipFill>
                    <a:blip r:embed="rId21">
                      <a:extLst>
                        <a:ext uri="{96DAC541-7B7A-43D3-8B79-37D633B846F1}">
                          <asvg:svgBlip xmlns:asvg="http://schemas.microsoft.com/office/drawing/2016/SVG/main" r:embed="rId2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промышленность                                                  </w:t>
      </w:r>
      <w:r>
        <w:rPr>
          <w:noProof/>
        </w:rPr>
        <w:drawing>
          <wp:inline distT="0" distB="0" distL="0" distR="0" wp14:anchorId="4F6F04DD" wp14:editId="711A7497">
            <wp:extent cx="809625" cy="809625"/>
            <wp:effectExtent l="0" t="0" r="9525" b="9525"/>
            <wp:docPr id="37916148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9161483" name=""/>
                    <pic:cNvPicPr/>
                  </pic:nvPicPr>
                  <pic:blipFill>
                    <a:blip r:embed="rId23">
                      <a:extLst>
                        <a:ext uri="{96DAC541-7B7A-43D3-8B79-37D633B846F1}">
                          <asvg:svgBlip xmlns:asvg="http://schemas.microsoft.com/office/drawing/2016/SVG/main" r:embed="rId2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Транспортное строительство</w:t>
      </w:r>
    </w:p>
    <w:p w14:paraId="1A88A644" w14:textId="21BC49FC" w:rsidR="00C12ECE" w:rsidRDefault="00C12ECE" w:rsidP="00C12ECE"/>
    <w:p w14:paraId="0F84AB0C" w14:textId="77777777" w:rsidR="00C12ECE" w:rsidRDefault="00C12ECE" w:rsidP="00473A66">
      <w:pPr>
        <w:tabs>
          <w:tab w:val="left" w:pos="993"/>
        </w:tabs>
        <w:ind w:firstLine="709"/>
        <w:rPr>
          <w:rFonts w:ascii="Myriad Pro" w:hAnsi="Myriad Pro"/>
          <w:noProof/>
          <w:sz w:val="20"/>
          <w:szCs w:val="20"/>
        </w:rPr>
      </w:pPr>
    </w:p>
    <w:p w14:paraId="3B46178B" w14:textId="77777777" w:rsidR="00C12ECE" w:rsidRPr="00473A66" w:rsidRDefault="00C12ECE" w:rsidP="00473A66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bookmarkEnd w:id="0"/>
    <w:p w14:paraId="62E8116B" w14:textId="77777777" w:rsidR="00E30440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14:paraId="404D86CC" w14:textId="77777777" w:rsidR="00B923EE" w:rsidRPr="00473A66" w:rsidRDefault="00B923EE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14:paraId="767C3388" w14:textId="3515DD63" w:rsidR="0004373F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lastRenderedPageBreak/>
        <w:t>Описание материала</w:t>
      </w:r>
    </w:p>
    <w:p w14:paraId="59B631D0" w14:textId="3B84D2EB" w:rsidR="001A07EB" w:rsidRPr="001A07EB" w:rsidRDefault="001A07EB" w:rsidP="001A07EB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proofErr w:type="spellStart"/>
      <w:r w:rsidRPr="001A07EB">
        <w:rPr>
          <w:rFonts w:ascii="Myriad Pro" w:hAnsi="Myriad Pro"/>
          <w:b/>
          <w:bCs/>
          <w:sz w:val="20"/>
          <w:szCs w:val="20"/>
        </w:rPr>
        <w:t>РЕМпро</w:t>
      </w:r>
      <w:proofErr w:type="spellEnd"/>
      <w:r w:rsidRPr="001A07EB">
        <w:rPr>
          <w:rFonts w:ascii="Myriad Pro" w:hAnsi="Myriad Pro"/>
          <w:b/>
          <w:bCs/>
          <w:sz w:val="20"/>
          <w:szCs w:val="20"/>
        </w:rPr>
        <w:t xml:space="preserve"> 70 — </w:t>
      </w:r>
      <w:r w:rsidRPr="001A07EB">
        <w:rPr>
          <w:rFonts w:ascii="Myriad Pro" w:hAnsi="Myriad Pro"/>
          <w:sz w:val="20"/>
          <w:szCs w:val="20"/>
        </w:rPr>
        <w:t xml:space="preserve">ремонтный материал, созданный на основе высокопрочного цемента, фракционированного песка и специальных добавок, содержащий неметаллическую гибкую фибру. После смешивания с водой образует </w:t>
      </w:r>
      <w:proofErr w:type="spellStart"/>
      <w:r w:rsidRPr="001A07EB">
        <w:rPr>
          <w:rFonts w:ascii="Myriad Pro" w:hAnsi="Myriad Pro"/>
          <w:sz w:val="20"/>
          <w:szCs w:val="20"/>
        </w:rPr>
        <w:t>реопластичный</w:t>
      </w:r>
      <w:proofErr w:type="spellEnd"/>
      <w:r w:rsidRPr="001A07EB">
        <w:rPr>
          <w:rFonts w:ascii="Myriad Pro" w:hAnsi="Myriad Pro"/>
          <w:sz w:val="20"/>
          <w:szCs w:val="20"/>
        </w:rPr>
        <w:t xml:space="preserve"> </w:t>
      </w:r>
      <w:proofErr w:type="spellStart"/>
      <w:r w:rsidRPr="001A07EB">
        <w:rPr>
          <w:rFonts w:ascii="Myriad Pro" w:hAnsi="Myriad Pro"/>
          <w:sz w:val="20"/>
          <w:szCs w:val="20"/>
        </w:rPr>
        <w:t>тиксотропный</w:t>
      </w:r>
      <w:proofErr w:type="spellEnd"/>
      <w:r w:rsidRPr="001A07EB">
        <w:rPr>
          <w:rFonts w:ascii="Myriad Pro" w:hAnsi="Myriad Pro"/>
          <w:sz w:val="20"/>
          <w:szCs w:val="20"/>
        </w:rPr>
        <w:t xml:space="preserve"> состав, легко наносимый на поверхность конструкций без применения опалубки. </w:t>
      </w:r>
      <w:proofErr w:type="spellStart"/>
      <w:r w:rsidRPr="001A07EB">
        <w:rPr>
          <w:rFonts w:ascii="Myriad Pro" w:hAnsi="Myriad Pro"/>
          <w:sz w:val="20"/>
          <w:szCs w:val="20"/>
        </w:rPr>
        <w:t>РЕМ</w:t>
      </w:r>
      <w:r>
        <w:rPr>
          <w:rFonts w:ascii="Myriad Pro" w:hAnsi="Myriad Pro"/>
          <w:sz w:val="20"/>
          <w:szCs w:val="20"/>
        </w:rPr>
        <w:t>про</w:t>
      </w:r>
      <w:proofErr w:type="spellEnd"/>
      <w:r w:rsidRPr="001A07EB">
        <w:rPr>
          <w:rFonts w:ascii="Myriad Pro" w:hAnsi="Myriad Pro"/>
          <w:sz w:val="20"/>
          <w:szCs w:val="20"/>
        </w:rPr>
        <w:t xml:space="preserve"> 70 является безусадочным как в твердом, так и в пластичном состоянии. Не содержит хлоридов. В затвердевшем состоянии представляет собой высокопрочный материал, обладающий высокой морозостойкостью и водонепроницаемостью, устойчивый к истиранию и обладающий высокой адгезией к основанию. Толщина нанесения в один слой от </w:t>
      </w:r>
      <w:r>
        <w:rPr>
          <w:rFonts w:ascii="Myriad Pro" w:hAnsi="Myriad Pro"/>
          <w:sz w:val="20"/>
          <w:szCs w:val="20"/>
        </w:rPr>
        <w:t>5</w:t>
      </w:r>
      <w:r w:rsidRPr="001A07EB">
        <w:rPr>
          <w:rFonts w:ascii="Myriad Pro" w:hAnsi="Myriad Pro"/>
          <w:sz w:val="20"/>
          <w:szCs w:val="20"/>
        </w:rPr>
        <w:t xml:space="preserve"> до 50 мм. Температура применения от +5</w:t>
      </w:r>
      <w:r w:rsidRPr="001A07EB">
        <w:rPr>
          <w:rFonts w:ascii="Myriad Pro" w:hAnsi="Myriad Pro"/>
          <w:sz w:val="20"/>
          <w:szCs w:val="20"/>
        </w:rPr>
        <w:sym w:font="Symbol" w:char="F0B0"/>
      </w:r>
      <w:r w:rsidRPr="001A07EB">
        <w:rPr>
          <w:rFonts w:ascii="Myriad Pro" w:hAnsi="Myriad Pro"/>
          <w:sz w:val="20"/>
          <w:szCs w:val="20"/>
        </w:rPr>
        <w:t>С и до +35</w:t>
      </w:r>
      <w:r w:rsidRPr="001A07EB">
        <w:rPr>
          <w:rFonts w:ascii="Myriad Pro" w:hAnsi="Myriad Pro"/>
          <w:sz w:val="20"/>
          <w:szCs w:val="20"/>
        </w:rPr>
        <w:sym w:font="Symbol" w:char="F0B0"/>
      </w:r>
      <w:r w:rsidRPr="001A07EB">
        <w:rPr>
          <w:rFonts w:ascii="Myriad Pro" w:hAnsi="Myriad Pro"/>
          <w:sz w:val="20"/>
          <w:szCs w:val="20"/>
        </w:rPr>
        <w:t>С.</w:t>
      </w:r>
    </w:p>
    <w:p w14:paraId="73121CAA" w14:textId="77777777" w:rsidR="00C1329B" w:rsidRPr="00AC5C2C" w:rsidRDefault="00C1329B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6F43E424" w14:textId="113094CB" w:rsidR="0004373F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t>Характеристики</w:t>
      </w:r>
    </w:p>
    <w:tbl>
      <w:tblPr>
        <w:tblW w:w="1020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47"/>
        <w:gridCol w:w="2668"/>
        <w:gridCol w:w="4785"/>
        <w:gridCol w:w="6"/>
      </w:tblGrid>
      <w:tr w:rsidR="001A07EB" w:rsidRPr="001A07EB" w14:paraId="7EFDB4B4" w14:textId="77777777" w:rsidTr="001A07EB">
        <w:trPr>
          <w:gridAfter w:val="1"/>
          <w:wAfter w:w="6" w:type="dxa"/>
          <w:trHeight w:val="267"/>
        </w:trPr>
        <w:tc>
          <w:tcPr>
            <w:tcW w:w="10200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145E3B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20FB0C8" w14:textId="77777777" w:rsidR="001A07EB" w:rsidRPr="001A07EB" w:rsidRDefault="001A07EB" w:rsidP="001A07EB">
            <w:pPr>
              <w:tabs>
                <w:tab w:val="left" w:pos="993"/>
              </w:tabs>
              <w:ind w:firstLine="709"/>
              <w:rPr>
                <w:rFonts w:ascii="Myriad Pro" w:hAnsi="Myriad Pro"/>
                <w:b/>
                <w:bCs/>
                <w:color w:val="FFFFFF" w:themeColor="background1"/>
                <w:sz w:val="20"/>
                <w:szCs w:val="20"/>
              </w:rPr>
            </w:pPr>
            <w:r w:rsidRPr="001A07EB">
              <w:rPr>
                <w:rFonts w:ascii="Myriad Pro" w:hAnsi="Myriad Pro"/>
                <w:b/>
                <w:bCs/>
                <w:color w:val="FFFFFF" w:themeColor="background1"/>
                <w:sz w:val="20"/>
                <w:szCs w:val="20"/>
              </w:rPr>
              <w:t>Свойства продукта</w:t>
            </w:r>
          </w:p>
        </w:tc>
      </w:tr>
      <w:tr w:rsidR="001A07EB" w:rsidRPr="001A07EB" w14:paraId="74EE5A83" w14:textId="77777777" w:rsidTr="001A07EB">
        <w:trPr>
          <w:gridAfter w:val="1"/>
          <w:wAfter w:w="6" w:type="dxa"/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60A6B9A" w14:textId="77777777" w:rsidR="001A07EB" w:rsidRPr="001A07EB" w:rsidRDefault="001A07EB" w:rsidP="00AE19D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t>Тип материала</w:t>
            </w:r>
          </w:p>
        </w:tc>
        <w:tc>
          <w:tcPr>
            <w:tcW w:w="47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8CEE9DB" w14:textId="77777777" w:rsidR="001A07EB" w:rsidRPr="001A07EB" w:rsidRDefault="001A07EB" w:rsidP="001A07E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proofErr w:type="spellStart"/>
            <w:r w:rsidRPr="001A07EB">
              <w:rPr>
                <w:rFonts w:ascii="Myriad Pro" w:hAnsi="Myriad Pro"/>
                <w:sz w:val="20"/>
                <w:szCs w:val="20"/>
              </w:rPr>
              <w:t>тиксотропный</w:t>
            </w:r>
            <w:proofErr w:type="spellEnd"/>
          </w:p>
        </w:tc>
      </w:tr>
      <w:tr w:rsidR="001A07EB" w:rsidRPr="001A07EB" w14:paraId="16F7A8EA" w14:textId="77777777" w:rsidTr="001A07EB">
        <w:trPr>
          <w:gridAfter w:val="1"/>
          <w:wAfter w:w="6" w:type="dxa"/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7133944" w14:textId="77777777" w:rsidR="001A07EB" w:rsidRPr="001A07EB" w:rsidRDefault="001A07EB" w:rsidP="00AE19D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t>Внешний вид</w:t>
            </w:r>
          </w:p>
        </w:tc>
        <w:tc>
          <w:tcPr>
            <w:tcW w:w="47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788D246" w14:textId="77777777" w:rsidR="001A07EB" w:rsidRPr="001A07EB" w:rsidRDefault="001A07EB" w:rsidP="001A07E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t>серый порошок</w:t>
            </w:r>
          </w:p>
        </w:tc>
      </w:tr>
      <w:tr w:rsidR="001A07EB" w:rsidRPr="001A07EB" w14:paraId="37483EA1" w14:textId="77777777" w:rsidTr="001A07EB">
        <w:trPr>
          <w:gridAfter w:val="1"/>
          <w:wAfter w:w="6" w:type="dxa"/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617D88C" w14:textId="77777777" w:rsidR="001A07EB" w:rsidRPr="001A07EB" w:rsidRDefault="001A07EB" w:rsidP="00AE19D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t>Класс по ГОСТ</w:t>
            </w:r>
            <w:r w:rsidRPr="001A07EB">
              <w:rPr>
                <w:rFonts w:ascii="Myriad Pro" w:hAnsi="Myriad Pro"/>
                <w:sz w:val="20"/>
                <w:szCs w:val="20"/>
                <w:lang w:val="en-US"/>
              </w:rPr>
              <w:t xml:space="preserve"> 56</w:t>
            </w:r>
            <w:r w:rsidRPr="001A07EB">
              <w:rPr>
                <w:rFonts w:ascii="Myriad Pro" w:hAnsi="Myriad Pro"/>
                <w:sz w:val="20"/>
                <w:szCs w:val="20"/>
              </w:rPr>
              <w:t>3</w:t>
            </w:r>
            <w:r w:rsidRPr="001A07EB">
              <w:rPr>
                <w:rFonts w:ascii="Myriad Pro" w:hAnsi="Myriad Pro"/>
                <w:sz w:val="20"/>
                <w:szCs w:val="20"/>
                <w:lang w:val="en-US"/>
              </w:rPr>
              <w:t>78 – 2015</w:t>
            </w:r>
          </w:p>
        </w:tc>
        <w:tc>
          <w:tcPr>
            <w:tcW w:w="47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BDB4DE6" w14:textId="77777777" w:rsidR="001A07EB" w:rsidRPr="001A07EB" w:rsidRDefault="001A07EB" w:rsidP="001A07E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t>R4</w:t>
            </w:r>
          </w:p>
        </w:tc>
      </w:tr>
      <w:tr w:rsidR="001A07EB" w:rsidRPr="001A07EB" w14:paraId="6C2767BC" w14:textId="77777777" w:rsidTr="001A07EB">
        <w:trPr>
          <w:gridAfter w:val="1"/>
          <w:wAfter w:w="6" w:type="dxa"/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9978AAA" w14:textId="77777777" w:rsidR="001A07EB" w:rsidRPr="001A07EB" w:rsidRDefault="001A07EB" w:rsidP="00AE19D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t>Толщина нанесения, мм</w:t>
            </w:r>
          </w:p>
        </w:tc>
        <w:tc>
          <w:tcPr>
            <w:tcW w:w="47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5AF9656" w14:textId="77777777" w:rsidR="001A07EB" w:rsidRPr="001A07EB" w:rsidRDefault="001A07EB" w:rsidP="001A07E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t>5 - 50</w:t>
            </w:r>
          </w:p>
        </w:tc>
      </w:tr>
      <w:tr w:rsidR="001A07EB" w:rsidRPr="001A07EB" w14:paraId="635CCD9E" w14:textId="77777777" w:rsidTr="001A07EB">
        <w:trPr>
          <w:gridAfter w:val="1"/>
          <w:wAfter w:w="6" w:type="dxa"/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EC3994C" w14:textId="77777777" w:rsidR="001A07EB" w:rsidRPr="001A07EB" w:rsidRDefault="001A07EB" w:rsidP="00AE19D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t>Максимальная фракция заполнителя, мм</w:t>
            </w:r>
          </w:p>
        </w:tc>
        <w:tc>
          <w:tcPr>
            <w:tcW w:w="47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0DCD824" w14:textId="77777777" w:rsidR="001A07EB" w:rsidRPr="001A07EB" w:rsidRDefault="001A07EB" w:rsidP="001A07E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t>3,0</w:t>
            </w:r>
          </w:p>
        </w:tc>
      </w:tr>
      <w:tr w:rsidR="001A07EB" w:rsidRPr="001A07EB" w14:paraId="4175278F" w14:textId="77777777" w:rsidTr="001A07EB">
        <w:trPr>
          <w:gridAfter w:val="1"/>
          <w:wAfter w:w="6" w:type="dxa"/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A492001" w14:textId="77777777" w:rsidR="001A07EB" w:rsidRPr="001A07EB" w:rsidRDefault="001A07EB" w:rsidP="00AE19D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proofErr w:type="spellStart"/>
            <w:r w:rsidRPr="001A07EB">
              <w:rPr>
                <w:rFonts w:ascii="Myriad Pro" w:hAnsi="Myriad Pro"/>
                <w:sz w:val="20"/>
                <w:szCs w:val="20"/>
              </w:rPr>
              <w:t>Фибронаполнитель</w:t>
            </w:r>
            <w:proofErr w:type="spellEnd"/>
          </w:p>
        </w:tc>
        <w:tc>
          <w:tcPr>
            <w:tcW w:w="47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25DBEFF" w14:textId="77777777" w:rsidR="001A07EB" w:rsidRPr="001A07EB" w:rsidRDefault="001A07EB" w:rsidP="001A07E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t>гибкий неметаллический</w:t>
            </w:r>
          </w:p>
        </w:tc>
      </w:tr>
      <w:tr w:rsidR="001A07EB" w:rsidRPr="001A07EB" w14:paraId="458B6A37" w14:textId="77777777" w:rsidTr="001A07EB">
        <w:trPr>
          <w:gridAfter w:val="1"/>
          <w:wAfter w:w="6" w:type="dxa"/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67B7A81" w14:textId="77777777" w:rsidR="001A07EB" w:rsidRPr="001A07EB" w:rsidRDefault="001A07EB" w:rsidP="00AE19D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t>Расход сухой смеси для приготовления 1 м</w:t>
            </w:r>
            <w:r w:rsidRPr="001A07EB">
              <w:rPr>
                <w:rFonts w:ascii="Myriad Pro" w:hAnsi="Myriad Pro"/>
                <w:sz w:val="20"/>
                <w:szCs w:val="20"/>
                <w:vertAlign w:val="superscript"/>
              </w:rPr>
              <w:t>3</w:t>
            </w:r>
            <w:r w:rsidRPr="001A07EB">
              <w:rPr>
                <w:rFonts w:ascii="Myriad Pro" w:hAnsi="Myriad Pro"/>
                <w:sz w:val="20"/>
                <w:szCs w:val="20"/>
              </w:rPr>
              <w:t xml:space="preserve"> состава, кг/м</w:t>
            </w:r>
            <w:r w:rsidRPr="001A07EB">
              <w:rPr>
                <w:rFonts w:ascii="Myriad Pro" w:hAnsi="Myriad Pro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47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A1793BD" w14:textId="77777777" w:rsidR="001A07EB" w:rsidRPr="001A07EB" w:rsidRDefault="001A07EB" w:rsidP="001A07E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t>1900 ± 50 кг</w:t>
            </w:r>
          </w:p>
        </w:tc>
      </w:tr>
      <w:tr w:rsidR="001A07EB" w:rsidRPr="001A07EB" w14:paraId="2F42F29F" w14:textId="77777777" w:rsidTr="001A07EB">
        <w:trPr>
          <w:gridAfter w:val="1"/>
          <w:wAfter w:w="6" w:type="dxa"/>
          <w:trHeight w:val="267"/>
        </w:trPr>
        <w:tc>
          <w:tcPr>
            <w:tcW w:w="10200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145E3B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0768E6F" w14:textId="77777777" w:rsidR="001A07EB" w:rsidRPr="001A07EB" w:rsidRDefault="001A07EB" w:rsidP="001A07EB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1A07EB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Свойства свежеприготовленной смеси (условия в лаборатории: температура воздуха 20 ± 2</w:t>
            </w:r>
            <w:r w:rsidRPr="001A07EB">
              <w:rPr>
                <w:rFonts w:ascii="Myriad Pro" w:hAnsi="Myriad Pro"/>
                <w:color w:val="FFFFFF" w:themeColor="background1"/>
                <w:sz w:val="20"/>
                <w:szCs w:val="20"/>
              </w:rPr>
              <w:sym w:font="Symbol" w:char="F0B0"/>
            </w:r>
            <w:r w:rsidRPr="001A07EB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С, влажность 65 ± 5%)</w:t>
            </w:r>
          </w:p>
        </w:tc>
      </w:tr>
      <w:tr w:rsidR="001A07EB" w:rsidRPr="001A07EB" w14:paraId="25E421F2" w14:textId="77777777" w:rsidTr="001A07EB">
        <w:trPr>
          <w:gridAfter w:val="1"/>
          <w:wAfter w:w="6" w:type="dxa"/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E90906D" w14:textId="77777777" w:rsidR="001A07EB" w:rsidRPr="001A07EB" w:rsidRDefault="001A07EB" w:rsidP="00F2759B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t>Сохраняемость первоначальной подвижности, мин</w:t>
            </w:r>
          </w:p>
        </w:tc>
        <w:tc>
          <w:tcPr>
            <w:tcW w:w="47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B018F53" w14:textId="77777777" w:rsidR="001A07EB" w:rsidRPr="001A07EB" w:rsidRDefault="001A07EB" w:rsidP="001A07E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sym w:font="Symbol" w:char="F0B3"/>
            </w:r>
            <w:r w:rsidRPr="001A07EB">
              <w:rPr>
                <w:rFonts w:ascii="Myriad Pro" w:hAnsi="Myriad Pro"/>
                <w:sz w:val="20"/>
                <w:szCs w:val="20"/>
              </w:rPr>
              <w:t xml:space="preserve"> 30</w:t>
            </w:r>
          </w:p>
        </w:tc>
      </w:tr>
      <w:tr w:rsidR="001A07EB" w:rsidRPr="001A07EB" w14:paraId="6A05C35C" w14:textId="77777777" w:rsidTr="001A07EB">
        <w:trPr>
          <w:gridAfter w:val="1"/>
          <w:wAfter w:w="6" w:type="dxa"/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BF6FCA2" w14:textId="77777777" w:rsidR="001A07EB" w:rsidRPr="001A07EB" w:rsidRDefault="001A07EB" w:rsidP="00F2759B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t>Подвижность, мм</w:t>
            </w:r>
          </w:p>
        </w:tc>
        <w:tc>
          <w:tcPr>
            <w:tcW w:w="47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D46A3C7" w14:textId="77777777" w:rsidR="001A07EB" w:rsidRPr="001A07EB" w:rsidRDefault="001A07EB" w:rsidP="001A07E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t>120 - 160</w:t>
            </w:r>
          </w:p>
        </w:tc>
      </w:tr>
      <w:tr w:rsidR="001A07EB" w:rsidRPr="001A07EB" w14:paraId="77DAFC19" w14:textId="77777777" w:rsidTr="001A07EB">
        <w:trPr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52DBD2C" w14:textId="77777777" w:rsidR="001A07EB" w:rsidRPr="001A07EB" w:rsidRDefault="001A07EB" w:rsidP="00F2759B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proofErr w:type="spellStart"/>
            <w:r w:rsidRPr="001A07EB">
              <w:rPr>
                <w:rFonts w:ascii="Myriad Pro" w:hAnsi="Myriad Pro"/>
                <w:sz w:val="20"/>
                <w:szCs w:val="20"/>
              </w:rPr>
              <w:t>Водопоглощение</w:t>
            </w:r>
            <w:proofErr w:type="spellEnd"/>
            <w:r w:rsidRPr="001A07EB">
              <w:rPr>
                <w:rFonts w:ascii="Myriad Pro" w:hAnsi="Myriad Pro"/>
                <w:sz w:val="20"/>
                <w:szCs w:val="20"/>
              </w:rPr>
              <w:t xml:space="preserve"> при капиллярном подсосе, кг/м</w:t>
            </w:r>
            <w:r w:rsidRPr="001A07EB">
              <w:rPr>
                <w:rFonts w:ascii="Myriad Pro" w:hAnsi="Myriad Pro"/>
                <w:sz w:val="20"/>
                <w:szCs w:val="20"/>
                <w:vertAlign w:val="superscript"/>
              </w:rPr>
              <w:t>2</w:t>
            </w:r>
            <w:r w:rsidRPr="001A07EB">
              <w:rPr>
                <w:rFonts w:ascii="Myriad Pro" w:hAnsi="Myriad Pro"/>
                <w:sz w:val="20"/>
                <w:szCs w:val="20"/>
              </w:rPr>
              <w:t>ч</w:t>
            </w:r>
            <w:r w:rsidRPr="001A07EB">
              <w:rPr>
                <w:rFonts w:ascii="Myriad Pro" w:hAnsi="Myriad Pro"/>
                <w:sz w:val="20"/>
                <w:szCs w:val="20"/>
                <w:vertAlign w:val="superscript"/>
              </w:rPr>
              <w:t>0,5</w:t>
            </w:r>
          </w:p>
        </w:tc>
        <w:tc>
          <w:tcPr>
            <w:tcW w:w="479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6BEF570" w14:textId="77777777" w:rsidR="001A07EB" w:rsidRPr="001A07EB" w:rsidRDefault="001A07EB" w:rsidP="001A07E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t>≤ 0,4</w:t>
            </w:r>
          </w:p>
        </w:tc>
      </w:tr>
      <w:tr w:rsidR="001A07EB" w:rsidRPr="001A07EB" w14:paraId="1922BD5E" w14:textId="77777777" w:rsidTr="001A07EB">
        <w:trPr>
          <w:trHeight w:val="267"/>
        </w:trPr>
        <w:tc>
          <w:tcPr>
            <w:tcW w:w="2747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706448B" w14:textId="77777777" w:rsidR="001A07EB" w:rsidRPr="001A07EB" w:rsidRDefault="001A07EB" w:rsidP="00F2759B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t>Прочность при сжатии, МПа</w:t>
            </w:r>
          </w:p>
        </w:tc>
        <w:tc>
          <w:tcPr>
            <w:tcW w:w="26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6804CE8" w14:textId="77777777" w:rsidR="001A07EB" w:rsidRPr="001A07EB" w:rsidRDefault="001A07EB" w:rsidP="001A07E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t xml:space="preserve">1 </w:t>
            </w:r>
            <w:proofErr w:type="spellStart"/>
            <w:r w:rsidRPr="001A07EB">
              <w:rPr>
                <w:rFonts w:ascii="Myriad Pro" w:hAnsi="Myriad Pro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479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31333E6" w14:textId="77777777" w:rsidR="001A07EB" w:rsidRPr="001A07EB" w:rsidRDefault="001A07EB" w:rsidP="001A07E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t>≥ 30</w:t>
            </w:r>
          </w:p>
        </w:tc>
      </w:tr>
      <w:tr w:rsidR="001A07EB" w:rsidRPr="001A07EB" w14:paraId="3244B550" w14:textId="77777777" w:rsidTr="001A07EB">
        <w:trPr>
          <w:trHeight w:val="267"/>
        </w:trPr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4C7753F" w14:textId="77777777" w:rsidR="001A07EB" w:rsidRPr="001A07EB" w:rsidRDefault="001A07EB" w:rsidP="001A07E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</w:p>
        </w:tc>
        <w:tc>
          <w:tcPr>
            <w:tcW w:w="26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2E9D145" w14:textId="77777777" w:rsidR="001A07EB" w:rsidRPr="001A07EB" w:rsidRDefault="001A07EB" w:rsidP="001A07E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t xml:space="preserve">28 </w:t>
            </w:r>
            <w:proofErr w:type="spellStart"/>
            <w:r w:rsidRPr="001A07EB">
              <w:rPr>
                <w:rFonts w:ascii="Myriad Pro" w:hAnsi="Myriad Pro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479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F0E26AB" w14:textId="77777777" w:rsidR="001A07EB" w:rsidRPr="001A07EB" w:rsidRDefault="001A07EB" w:rsidP="001A07E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t>≥ 70</w:t>
            </w:r>
          </w:p>
        </w:tc>
      </w:tr>
      <w:tr w:rsidR="001A07EB" w:rsidRPr="001A07EB" w14:paraId="03E3845A" w14:textId="77777777" w:rsidTr="001A07EB">
        <w:trPr>
          <w:trHeight w:val="267"/>
        </w:trPr>
        <w:tc>
          <w:tcPr>
            <w:tcW w:w="2747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0EC98BB" w14:textId="77777777" w:rsidR="001A07EB" w:rsidRPr="001A07EB" w:rsidRDefault="001A07EB" w:rsidP="00F2759B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t>Прочность на растяжение при изгибе, МПа</w:t>
            </w:r>
          </w:p>
        </w:tc>
        <w:tc>
          <w:tcPr>
            <w:tcW w:w="26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FABE92A" w14:textId="77777777" w:rsidR="001A07EB" w:rsidRPr="001A07EB" w:rsidRDefault="001A07EB" w:rsidP="001A07E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t xml:space="preserve">1 </w:t>
            </w:r>
            <w:proofErr w:type="spellStart"/>
            <w:r w:rsidRPr="001A07EB">
              <w:rPr>
                <w:rFonts w:ascii="Myriad Pro" w:hAnsi="Myriad Pro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479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11CE90A" w14:textId="77777777" w:rsidR="001A07EB" w:rsidRPr="001A07EB" w:rsidRDefault="001A07EB" w:rsidP="001A07E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t>≥ 4,5</w:t>
            </w:r>
          </w:p>
        </w:tc>
      </w:tr>
      <w:tr w:rsidR="001A07EB" w:rsidRPr="001A07EB" w14:paraId="597471D9" w14:textId="77777777" w:rsidTr="001A07EB">
        <w:trPr>
          <w:trHeight w:val="267"/>
        </w:trPr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A5919D5" w14:textId="77777777" w:rsidR="001A07EB" w:rsidRPr="001A07EB" w:rsidRDefault="001A07EB" w:rsidP="001A07E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</w:p>
        </w:tc>
        <w:tc>
          <w:tcPr>
            <w:tcW w:w="26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740CF81" w14:textId="77777777" w:rsidR="001A07EB" w:rsidRPr="001A07EB" w:rsidRDefault="001A07EB" w:rsidP="001A07E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t xml:space="preserve">28 </w:t>
            </w:r>
            <w:proofErr w:type="spellStart"/>
            <w:r w:rsidRPr="001A07EB">
              <w:rPr>
                <w:rFonts w:ascii="Myriad Pro" w:hAnsi="Myriad Pro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479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C655A82" w14:textId="77777777" w:rsidR="001A07EB" w:rsidRPr="001A07EB" w:rsidRDefault="001A07EB" w:rsidP="001A07E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t>≥ 7,5</w:t>
            </w:r>
          </w:p>
        </w:tc>
      </w:tr>
      <w:tr w:rsidR="001A07EB" w:rsidRPr="001A07EB" w14:paraId="391972BC" w14:textId="77777777" w:rsidTr="001A07EB">
        <w:trPr>
          <w:trHeight w:val="47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3407064" w14:textId="77777777" w:rsidR="001A07EB" w:rsidRPr="001A07EB" w:rsidRDefault="001A07EB" w:rsidP="00F2759B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t>Морозостойкость для всех видов бетонов, кроме бетонов дорожных и аэродромных, эксплуатирующихся в минерализованной среде</w:t>
            </w:r>
          </w:p>
        </w:tc>
        <w:tc>
          <w:tcPr>
            <w:tcW w:w="479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A248F02" w14:textId="77777777" w:rsidR="001A07EB" w:rsidRPr="001A07EB" w:rsidRDefault="001A07EB" w:rsidP="001A07E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t xml:space="preserve">≥ </w:t>
            </w:r>
            <w:r w:rsidRPr="001A07EB">
              <w:rPr>
                <w:rFonts w:ascii="Myriad Pro" w:hAnsi="Myriad Pro"/>
                <w:sz w:val="20"/>
                <w:szCs w:val="20"/>
                <w:lang w:val="en-US"/>
              </w:rPr>
              <w:t>F</w:t>
            </w:r>
            <w:r w:rsidRPr="001A07EB">
              <w:rPr>
                <w:rFonts w:ascii="Myriad Pro" w:hAnsi="Myriad Pro"/>
                <w:sz w:val="20"/>
                <w:szCs w:val="20"/>
                <w:vertAlign w:val="subscript"/>
              </w:rPr>
              <w:t>1</w:t>
            </w:r>
            <w:r w:rsidRPr="001A07EB">
              <w:rPr>
                <w:rFonts w:ascii="Myriad Pro" w:hAnsi="Myriad Pro"/>
                <w:sz w:val="20"/>
                <w:szCs w:val="20"/>
              </w:rPr>
              <w:t xml:space="preserve"> 10</w:t>
            </w:r>
            <w:r w:rsidRPr="001A07EB">
              <w:rPr>
                <w:rFonts w:ascii="Myriad Pro" w:hAnsi="Myriad Pro"/>
                <w:sz w:val="20"/>
                <w:szCs w:val="20"/>
                <w:lang w:val="en-US"/>
              </w:rPr>
              <w:t>0</w:t>
            </w:r>
            <w:r w:rsidRPr="001A07EB">
              <w:rPr>
                <w:rFonts w:ascii="Myriad Pro" w:hAnsi="Myriad Pro"/>
                <w:sz w:val="20"/>
                <w:szCs w:val="20"/>
              </w:rPr>
              <w:t>0</w:t>
            </w:r>
          </w:p>
        </w:tc>
      </w:tr>
      <w:tr w:rsidR="001A07EB" w:rsidRPr="001A07EB" w14:paraId="3A4EA4AC" w14:textId="77777777" w:rsidTr="001A07EB">
        <w:trPr>
          <w:trHeight w:val="424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0536A5E" w14:textId="77777777" w:rsidR="001A07EB" w:rsidRPr="001A07EB" w:rsidRDefault="001A07EB" w:rsidP="00F2759B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t>Морозостойкость для бетонов дорожных и аэродромных, эксплуатирующихся в минерализованной среде</w:t>
            </w:r>
          </w:p>
        </w:tc>
        <w:tc>
          <w:tcPr>
            <w:tcW w:w="479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B246A58" w14:textId="77777777" w:rsidR="001A07EB" w:rsidRPr="001A07EB" w:rsidRDefault="001A07EB" w:rsidP="001A07E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t xml:space="preserve">≥ </w:t>
            </w:r>
            <w:r w:rsidRPr="001A07EB">
              <w:rPr>
                <w:rFonts w:ascii="Myriad Pro" w:hAnsi="Myriad Pro"/>
                <w:sz w:val="20"/>
                <w:szCs w:val="20"/>
                <w:lang w:val="en-US"/>
              </w:rPr>
              <w:t>F</w:t>
            </w:r>
            <w:r w:rsidRPr="001A07EB">
              <w:rPr>
                <w:rFonts w:ascii="Myriad Pro" w:hAnsi="Myriad Pro"/>
                <w:sz w:val="20"/>
                <w:szCs w:val="20"/>
                <w:vertAlign w:val="subscript"/>
              </w:rPr>
              <w:t>2</w:t>
            </w:r>
            <w:r w:rsidRPr="001A07EB">
              <w:rPr>
                <w:rFonts w:ascii="Myriad Pro" w:hAnsi="Myriad Pro"/>
                <w:sz w:val="20"/>
                <w:szCs w:val="20"/>
              </w:rPr>
              <w:t xml:space="preserve"> 3</w:t>
            </w:r>
            <w:r w:rsidRPr="001A07EB">
              <w:rPr>
                <w:rFonts w:ascii="Myriad Pro" w:hAnsi="Myriad Pro"/>
                <w:sz w:val="20"/>
                <w:szCs w:val="20"/>
                <w:lang w:val="en-US"/>
              </w:rPr>
              <w:t>0</w:t>
            </w:r>
            <w:r w:rsidRPr="001A07EB">
              <w:rPr>
                <w:rFonts w:ascii="Myriad Pro" w:hAnsi="Myriad Pro"/>
                <w:sz w:val="20"/>
                <w:szCs w:val="20"/>
              </w:rPr>
              <w:t>0</w:t>
            </w:r>
          </w:p>
        </w:tc>
      </w:tr>
      <w:tr w:rsidR="001A07EB" w:rsidRPr="001A07EB" w14:paraId="5C7E3A24" w14:textId="77777777" w:rsidTr="001A07EB">
        <w:trPr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61028EE" w14:textId="77777777" w:rsidR="001A07EB" w:rsidRPr="001A07EB" w:rsidRDefault="001A07EB" w:rsidP="00F2759B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t>Водонепроницаемость</w:t>
            </w:r>
          </w:p>
        </w:tc>
        <w:tc>
          <w:tcPr>
            <w:tcW w:w="479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4FF397B" w14:textId="77777777" w:rsidR="001A07EB" w:rsidRPr="001A07EB" w:rsidRDefault="001A07EB" w:rsidP="001A07E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t xml:space="preserve">≥ </w:t>
            </w:r>
            <w:r w:rsidRPr="001A07EB">
              <w:rPr>
                <w:rFonts w:ascii="Myriad Pro" w:hAnsi="Myriad Pro"/>
                <w:sz w:val="20"/>
                <w:szCs w:val="20"/>
                <w:lang w:val="en-US"/>
              </w:rPr>
              <w:t>W</w:t>
            </w:r>
            <w:r w:rsidRPr="001A07EB">
              <w:rPr>
                <w:rFonts w:ascii="Myriad Pro" w:hAnsi="Myriad Pro"/>
                <w:sz w:val="20"/>
                <w:szCs w:val="20"/>
              </w:rPr>
              <w:t>16</w:t>
            </w:r>
          </w:p>
        </w:tc>
      </w:tr>
      <w:tr w:rsidR="001A07EB" w:rsidRPr="001A07EB" w14:paraId="7D67EEB6" w14:textId="77777777" w:rsidTr="001A07EB">
        <w:trPr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1895F27" w14:textId="77777777" w:rsidR="001A07EB" w:rsidRPr="001A07EB" w:rsidRDefault="001A07EB" w:rsidP="00F2759B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t>Прочность сцепления через 28 суток, МПа</w:t>
            </w:r>
          </w:p>
        </w:tc>
        <w:tc>
          <w:tcPr>
            <w:tcW w:w="479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E144079" w14:textId="77777777" w:rsidR="001A07EB" w:rsidRPr="001A07EB" w:rsidRDefault="001A07EB" w:rsidP="001A07E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1A07EB">
              <w:rPr>
                <w:rFonts w:ascii="Myriad Pro" w:hAnsi="Myriad Pro"/>
                <w:sz w:val="20"/>
                <w:szCs w:val="20"/>
              </w:rPr>
              <w:t>≥ 2,0</w:t>
            </w:r>
          </w:p>
        </w:tc>
      </w:tr>
    </w:tbl>
    <w:p w14:paraId="4E48B7DE" w14:textId="77777777" w:rsidR="00C1329B" w:rsidRDefault="00C1329B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  <w:lang w:val="en-US"/>
        </w:rPr>
      </w:pPr>
    </w:p>
    <w:p w14:paraId="2B6D5B04" w14:textId="77777777" w:rsidR="00C1329B" w:rsidRDefault="00C1329B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  <w:lang w:val="en-US"/>
        </w:rPr>
      </w:pPr>
    </w:p>
    <w:p w14:paraId="7EC6052B" w14:textId="77777777" w:rsidR="00443069" w:rsidRDefault="00443069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</w:p>
    <w:p w14:paraId="4B32FEB4" w14:textId="77777777" w:rsidR="00443069" w:rsidRDefault="00443069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</w:p>
    <w:p w14:paraId="17BEB7F5" w14:textId="77777777" w:rsidR="00443069" w:rsidRDefault="00443069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</w:p>
    <w:p w14:paraId="4E621D70" w14:textId="77777777" w:rsidR="00443069" w:rsidRDefault="00443069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</w:p>
    <w:p w14:paraId="7AF20E3A" w14:textId="77777777" w:rsidR="00443069" w:rsidRDefault="00443069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</w:p>
    <w:p w14:paraId="3CB33B01" w14:textId="25103C9D" w:rsidR="0004373F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t>Назначение</w:t>
      </w:r>
    </w:p>
    <w:p w14:paraId="3371FCB3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В соответствии с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ГОСТ 32016</w:t>
      </w:r>
      <w:r w:rsidRPr="00473A66">
        <w:rPr>
          <w:rFonts w:ascii="Myriad Pro" w:hAnsi="Myriad Pro" w:cstheme="minorHAnsi"/>
          <w:sz w:val="20"/>
          <w:szCs w:val="20"/>
        </w:rPr>
        <w:t xml:space="preserve"> и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СП 349.1325800</w:t>
      </w:r>
      <w:r w:rsidRPr="00473A66">
        <w:rPr>
          <w:rFonts w:ascii="Myriad Pro" w:hAnsi="Myriad Pro" w:cstheme="minorHAnsi"/>
          <w:sz w:val="20"/>
          <w:szCs w:val="20"/>
        </w:rPr>
        <w:t xml:space="preserve"> материал применяется для ремонта и защиты по следующим принципам:</w:t>
      </w:r>
    </w:p>
    <w:p w14:paraId="36F82BE8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b/>
          <w:bCs/>
          <w:sz w:val="20"/>
          <w:szCs w:val="20"/>
        </w:rPr>
        <w:t>Принцип 3.</w:t>
      </w:r>
      <w:r w:rsidRPr="00473A66">
        <w:rPr>
          <w:rFonts w:ascii="Myriad Pro" w:hAnsi="Myriad Pro" w:cstheme="minorHAnsi"/>
          <w:sz w:val="20"/>
          <w:szCs w:val="20"/>
        </w:rPr>
        <w:t xml:space="preserve"> Восстановление бетонных и железобетонных конструкций:</w:t>
      </w:r>
    </w:p>
    <w:p w14:paraId="69B924B1" w14:textId="77777777" w:rsidR="00E30440" w:rsidRDefault="00E30440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3.1. Нанесение ремонтного раствора ручным способом;</w:t>
      </w:r>
    </w:p>
    <w:p w14:paraId="3B137DFF" w14:textId="77777777" w:rsidR="00443069" w:rsidRDefault="00443069" w:rsidP="00443069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3.3. Нанесение ремонтного раствора методом торкретирования</w:t>
      </w:r>
      <w:r>
        <w:rPr>
          <w:rFonts w:ascii="Myriad Pro" w:hAnsi="Myriad Pro" w:cstheme="minorHAnsi"/>
          <w:sz w:val="20"/>
          <w:szCs w:val="20"/>
        </w:rPr>
        <w:t>.</w:t>
      </w:r>
    </w:p>
    <w:p w14:paraId="0A559CE7" w14:textId="77777777" w:rsidR="00AC5C2C" w:rsidRPr="00AC5C2C" w:rsidRDefault="00AC5C2C" w:rsidP="00AC5C2C">
      <w:pPr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AC5C2C">
        <w:rPr>
          <w:rFonts w:ascii="Myriad Pro" w:hAnsi="Myriad Pro" w:cstheme="minorHAnsi"/>
          <w:b/>
          <w:bCs/>
          <w:sz w:val="20"/>
          <w:szCs w:val="20"/>
        </w:rPr>
        <w:t>Принцип 4.</w:t>
      </w:r>
      <w:r w:rsidRPr="00AC5C2C">
        <w:rPr>
          <w:rFonts w:ascii="Myriad Pro" w:hAnsi="Myriad Pro" w:cstheme="minorHAnsi"/>
          <w:sz w:val="20"/>
          <w:szCs w:val="20"/>
        </w:rPr>
        <w:t xml:space="preserve"> Усиление бетонных и железобетонных конструкций:</w:t>
      </w:r>
    </w:p>
    <w:p w14:paraId="21490BC7" w14:textId="2DFE3522" w:rsidR="00AC5C2C" w:rsidRPr="00AC5C2C" w:rsidRDefault="00AC5C2C" w:rsidP="00AC5C2C">
      <w:pPr>
        <w:pStyle w:val="a3"/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AC5C2C">
        <w:rPr>
          <w:rFonts w:ascii="Myriad Pro" w:hAnsi="Myriad Pro" w:cstheme="minorHAnsi"/>
          <w:sz w:val="20"/>
          <w:szCs w:val="20"/>
        </w:rPr>
        <w:t>4.4. Увеличение сечения конструкций ремонтными растворами.</w:t>
      </w:r>
    </w:p>
    <w:p w14:paraId="22B74B96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b/>
          <w:bCs/>
          <w:sz w:val="20"/>
          <w:szCs w:val="20"/>
        </w:rPr>
        <w:t>Принцип 5.</w:t>
      </w:r>
      <w:r w:rsidRPr="00473A66">
        <w:rPr>
          <w:rFonts w:ascii="Myriad Pro" w:hAnsi="Myriad Pro" w:cstheme="minorHAnsi"/>
          <w:sz w:val="20"/>
          <w:szCs w:val="20"/>
        </w:rPr>
        <w:t xml:space="preserve"> Повышение физической стойкости:</w:t>
      </w:r>
    </w:p>
    <w:p w14:paraId="6CDB8518" w14:textId="77777777" w:rsidR="00E30440" w:rsidRPr="00473A66" w:rsidRDefault="00E30440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5.3. Устройство износостойкого слоя за счет ремонтного раствора.</w:t>
      </w:r>
    </w:p>
    <w:p w14:paraId="3C8DCE20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b/>
          <w:bCs/>
          <w:sz w:val="20"/>
          <w:szCs w:val="20"/>
        </w:rPr>
        <w:t>Принцип 7.</w:t>
      </w:r>
      <w:r w:rsidRPr="00473A66">
        <w:rPr>
          <w:rFonts w:ascii="Myriad Pro" w:hAnsi="Myriad Pro" w:cstheme="minorHAnsi"/>
          <w:sz w:val="20"/>
          <w:szCs w:val="20"/>
        </w:rPr>
        <w:t xml:space="preserve"> Сохранение или восстановление пассивации:</w:t>
      </w:r>
    </w:p>
    <w:p w14:paraId="27296463" w14:textId="77777777" w:rsidR="00E30440" w:rsidRPr="00473A66" w:rsidRDefault="00E30440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7.1. Увеличение защитного слоя арматуры за счет нанесения дополнительного слоя ремонтного раствора;</w:t>
      </w:r>
    </w:p>
    <w:p w14:paraId="79FCFDBB" w14:textId="77777777" w:rsidR="00E30440" w:rsidRPr="00473A66" w:rsidRDefault="00E30440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7.2. Замена загрязненного или карбонизированного бетона.</w:t>
      </w:r>
      <w:r w:rsidRPr="00473A66">
        <w:rPr>
          <w:rFonts w:ascii="Myriad Pro" w:hAnsi="Myriad Pro"/>
          <w:b/>
          <w:bCs/>
          <w:color w:val="145E3B"/>
          <w:sz w:val="20"/>
          <w:szCs w:val="20"/>
        </w:rPr>
        <w:t xml:space="preserve"> </w:t>
      </w:r>
    </w:p>
    <w:p w14:paraId="10AE5378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3A9D7600" w14:textId="7123F90D" w:rsidR="00E30440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t>Заключения/стандарты</w:t>
      </w:r>
    </w:p>
    <w:p w14:paraId="7F9717F6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26568488-002-2023. Смеси сухие ремонтные «ПОЛИПЛАСТ 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РЕМpro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РЕМпро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>)». Технические условия.</w:t>
      </w:r>
    </w:p>
    <w:p w14:paraId="627F3798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26568488-001-2023. Ремонт и защита бетонных и железобетонных конструкций с применением материалов, производимых ООО «Полипласт-Юг». Разработан: НИИЖБ им. А.А. Гвоздева, АО «НИЦ «Строительство» и </w:t>
      </w:r>
      <w:r w:rsidRPr="00473A66">
        <w:rPr>
          <w:rFonts w:ascii="Myriad Pro" w:hAnsi="Myriad Pro" w:cstheme="minorHAnsi"/>
          <w:sz w:val="20"/>
          <w:szCs w:val="20"/>
        </w:rPr>
        <w:br/>
        <w:t>ООО «Полипласт-Юг».</w:t>
      </w:r>
    </w:p>
    <w:p w14:paraId="4584AC8B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Экспертное заключение от 31.05.2023 по применению материалов ООО «Полипласт-Юг» в транспортном строительстве. АО «ЦНИИТС».</w:t>
      </w:r>
    </w:p>
    <w:p w14:paraId="0DDC20AC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41813749-030-2024. Ремонт бетонных и железобетонных конструкций транспортных сооружений с учетом обеспечения совместимости материалов. АО «ЦНИИТС».</w:t>
      </w:r>
    </w:p>
    <w:p w14:paraId="50DE2799" w14:textId="4F6DF773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Согласование СТО 26568488-002-2023. Смеси сухие ремонтные «ПОЛИПЛАСТ 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РЕМpro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РЕМпро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>)». Технические условия от 03.07.2024 по применению на автомобильных дорогах общего пользования федерального значения. ФДА «Росавтодор».</w:t>
      </w:r>
    </w:p>
    <w:p w14:paraId="75A1EC80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Согласование СТО 26568488-002-2023. Смеси сухие ремонтные «ПОЛИПЛАСТ 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РЕМpro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РЕМпро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>)». Технические условия от 10.09.2024 по применению на объектах ГК «Автодор».</w:t>
      </w:r>
    </w:p>
    <w:p w14:paraId="5FFAD51F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АТР Применение материалов Полипласт на объектах строительства.</w:t>
      </w:r>
    </w:p>
    <w:p w14:paraId="1D1156FE" w14:textId="77777777" w:rsidR="0004373F" w:rsidRDefault="0004373F"/>
    <w:sectPr w:rsidR="0004373F" w:rsidSect="00E30440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yriad Pro">
    <w:altName w:val="Segoe UI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4477E7"/>
    <w:multiLevelType w:val="multilevel"/>
    <w:tmpl w:val="49187F76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8257995"/>
    <w:multiLevelType w:val="multilevel"/>
    <w:tmpl w:val="C024CE58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EFE0FB8"/>
    <w:multiLevelType w:val="hybridMultilevel"/>
    <w:tmpl w:val="11684510"/>
    <w:lvl w:ilvl="0" w:tplc="C43A9A5E">
      <w:start w:val="1"/>
      <w:numFmt w:val="bullet"/>
      <w:lvlText w:val=""/>
      <w:lvlJc w:val="left"/>
      <w:pPr>
        <w:ind w:left="284" w:hanging="284"/>
      </w:pPr>
      <w:rPr>
        <w:rFonts w:ascii="Symbol" w:hAnsi="Symbol" w:hint="default"/>
        <w:color w:val="145E3B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691559"/>
    <w:multiLevelType w:val="multilevel"/>
    <w:tmpl w:val="6714C424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6D54DE3"/>
    <w:multiLevelType w:val="multilevel"/>
    <w:tmpl w:val="2D740D34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0121BA0"/>
    <w:multiLevelType w:val="hybridMultilevel"/>
    <w:tmpl w:val="E6C8317E"/>
    <w:lvl w:ilvl="0" w:tplc="0A1663AA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10B408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BFCBBF8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058957E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3A62BB2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042A0C0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82452B2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BAFD5C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61AE2E8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56607747"/>
    <w:multiLevelType w:val="hybridMultilevel"/>
    <w:tmpl w:val="847618E4"/>
    <w:lvl w:ilvl="0" w:tplc="4950D934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1D28152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9F2697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A5E929E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5645AB4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8F6774E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C62BB20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F4AE8DE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704DA00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7" w15:restartNumberingAfterBreak="0">
    <w:nsid w:val="64816429"/>
    <w:multiLevelType w:val="hybridMultilevel"/>
    <w:tmpl w:val="8708A46E"/>
    <w:lvl w:ilvl="0" w:tplc="A43C036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66883B0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98C4EE2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B8EFBBC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FF0A44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D362E05E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440CC32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A18D832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9EAEF96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72F31756"/>
    <w:multiLevelType w:val="multilevel"/>
    <w:tmpl w:val="013476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A7810A1"/>
    <w:multiLevelType w:val="hybridMultilevel"/>
    <w:tmpl w:val="6CB020A2"/>
    <w:lvl w:ilvl="0" w:tplc="6116F43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928ED6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9CFA3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6A87AB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9B8A6C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61C45F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CC8B79E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6FEC3C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F65D12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6195739">
    <w:abstractNumId w:val="9"/>
  </w:num>
  <w:num w:numId="2" w16cid:durableId="804542790">
    <w:abstractNumId w:val="2"/>
  </w:num>
  <w:num w:numId="3" w16cid:durableId="536546257">
    <w:abstractNumId w:val="8"/>
  </w:num>
  <w:num w:numId="4" w16cid:durableId="855342198">
    <w:abstractNumId w:val="4"/>
  </w:num>
  <w:num w:numId="5" w16cid:durableId="528876202">
    <w:abstractNumId w:val="1"/>
  </w:num>
  <w:num w:numId="6" w16cid:durableId="950627646">
    <w:abstractNumId w:val="0"/>
  </w:num>
  <w:num w:numId="7" w16cid:durableId="529956349">
    <w:abstractNumId w:val="3"/>
  </w:num>
  <w:num w:numId="8" w16cid:durableId="1220558109">
    <w:abstractNumId w:val="5"/>
  </w:num>
  <w:num w:numId="9" w16cid:durableId="1973976316">
    <w:abstractNumId w:val="6"/>
  </w:num>
  <w:num w:numId="10" w16cid:durableId="2629854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5E4"/>
    <w:rsid w:val="0004373F"/>
    <w:rsid w:val="000969F8"/>
    <w:rsid w:val="0015058F"/>
    <w:rsid w:val="001A07EB"/>
    <w:rsid w:val="001E29DA"/>
    <w:rsid w:val="001E519D"/>
    <w:rsid w:val="00240322"/>
    <w:rsid w:val="0032728E"/>
    <w:rsid w:val="003C4324"/>
    <w:rsid w:val="00443069"/>
    <w:rsid w:val="00473A66"/>
    <w:rsid w:val="00493027"/>
    <w:rsid w:val="004A04D9"/>
    <w:rsid w:val="004D58A6"/>
    <w:rsid w:val="00587558"/>
    <w:rsid w:val="0061389C"/>
    <w:rsid w:val="00680323"/>
    <w:rsid w:val="00706E62"/>
    <w:rsid w:val="007C1D93"/>
    <w:rsid w:val="00862C89"/>
    <w:rsid w:val="00900B87"/>
    <w:rsid w:val="00AC5C2C"/>
    <w:rsid w:val="00AE19D0"/>
    <w:rsid w:val="00B73C63"/>
    <w:rsid w:val="00B80D17"/>
    <w:rsid w:val="00B923EE"/>
    <w:rsid w:val="00BA7C95"/>
    <w:rsid w:val="00C12ECE"/>
    <w:rsid w:val="00C1329B"/>
    <w:rsid w:val="00C823BC"/>
    <w:rsid w:val="00D338E1"/>
    <w:rsid w:val="00D815E4"/>
    <w:rsid w:val="00DA08A4"/>
    <w:rsid w:val="00E30440"/>
    <w:rsid w:val="00F2759B"/>
    <w:rsid w:val="00F467F5"/>
    <w:rsid w:val="00FD1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D8329"/>
  <w15:chartTrackingRefBased/>
  <w15:docId w15:val="{66025D17-EF4D-40F0-8229-269C149F3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0440"/>
    <w:pPr>
      <w:ind w:left="720"/>
      <w:contextualSpacing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744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59193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43078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95485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0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47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8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29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5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32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1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4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9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8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03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5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8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8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87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518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363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494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161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36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60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56371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53360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049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26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32687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69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05008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6854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0717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9448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00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20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9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2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39869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09775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8974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8151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73627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25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99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svg"/><Relationship Id="rId13" Type="http://schemas.openxmlformats.org/officeDocument/2006/relationships/image" Target="media/image9.png"/><Relationship Id="rId18" Type="http://schemas.openxmlformats.org/officeDocument/2006/relationships/image" Target="media/image14.sv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image" Target="media/image13.pn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svg"/><Relationship Id="rId20" Type="http://schemas.openxmlformats.org/officeDocument/2006/relationships/image" Target="media/image16.svg"/><Relationship Id="rId1" Type="http://schemas.openxmlformats.org/officeDocument/2006/relationships/numbering" Target="numbering.xml"/><Relationship Id="rId6" Type="http://schemas.openxmlformats.org/officeDocument/2006/relationships/image" Target="media/image2.svg"/><Relationship Id="rId11" Type="http://schemas.openxmlformats.org/officeDocument/2006/relationships/image" Target="media/image7.png"/><Relationship Id="rId24" Type="http://schemas.openxmlformats.org/officeDocument/2006/relationships/image" Target="media/image20.sv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10" Type="http://schemas.openxmlformats.org/officeDocument/2006/relationships/image" Target="media/image6.sv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svg"/><Relationship Id="rId22" Type="http://schemas.openxmlformats.org/officeDocument/2006/relationships/image" Target="media/image18.sv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1069</TotalTime>
  <Pages>3</Pages>
  <Words>662</Words>
  <Characters>3777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Доценко</dc:creator>
  <cp:keywords/>
  <dc:description/>
  <cp:lastModifiedBy>Полипласт</cp:lastModifiedBy>
  <cp:revision>23</cp:revision>
  <dcterms:created xsi:type="dcterms:W3CDTF">2024-11-01T06:39:00Z</dcterms:created>
  <dcterms:modified xsi:type="dcterms:W3CDTF">2024-12-04T11:53:00Z</dcterms:modified>
</cp:coreProperties>
</file>